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1A09" w14:textId="77777777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Реестр решений</w:t>
      </w:r>
    </w:p>
    <w:p w14:paraId="12519574" w14:textId="7127A474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Совета депутатов </w:t>
      </w:r>
      <w:r w:rsidR="00AC0124">
        <w:rPr>
          <w:b/>
          <w:bCs/>
        </w:rPr>
        <w:t>муниципального</w:t>
      </w:r>
      <w:r>
        <w:rPr>
          <w:b/>
          <w:bCs/>
        </w:rPr>
        <w:t xml:space="preserve"> округа Навашинский</w:t>
      </w:r>
    </w:p>
    <w:p w14:paraId="5EDF2FDF" w14:textId="7A68A85F" w:rsidR="00394C99" w:rsidRDefault="00AC0124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третьего созыва</w:t>
      </w:r>
      <w:r w:rsidR="00394C99">
        <w:rPr>
          <w:b/>
          <w:bCs/>
        </w:rPr>
        <w:t xml:space="preserve"> принятых в 20</w:t>
      </w:r>
      <w:r w:rsidR="00C14394">
        <w:rPr>
          <w:b/>
          <w:bCs/>
        </w:rPr>
        <w:t>2</w:t>
      </w:r>
      <w:r w:rsidR="00910470">
        <w:rPr>
          <w:b/>
          <w:bCs/>
        </w:rPr>
        <w:t>6</w:t>
      </w:r>
      <w:r w:rsidR="00394C99">
        <w:rPr>
          <w:b/>
          <w:bCs/>
        </w:rPr>
        <w:t xml:space="preserve"> году</w:t>
      </w:r>
    </w:p>
    <w:p w14:paraId="333C68B6" w14:textId="77777777" w:rsidR="00394C99" w:rsidRDefault="00394C99" w:rsidP="00192E11">
      <w:pPr>
        <w:pStyle w:val="3"/>
        <w:ind w:firstLine="0"/>
        <w:jc w:val="center"/>
        <w:rPr>
          <w:bCs/>
          <w:szCs w:val="28"/>
        </w:rPr>
      </w:pPr>
    </w:p>
    <w:p w14:paraId="1E8AEB4D" w14:textId="77777777" w:rsidR="00B30369" w:rsidRPr="00F64E9E" w:rsidRDefault="00B30369" w:rsidP="00F64E9E">
      <w:pPr>
        <w:pStyle w:val="a7"/>
        <w:tabs>
          <w:tab w:val="left" w:pos="567"/>
        </w:tabs>
        <w:jc w:val="both"/>
      </w:pPr>
    </w:p>
    <w:p w14:paraId="6BE61AB5" w14:textId="5800D5D1" w:rsidR="004F2CB9" w:rsidRDefault="00F64E9E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3091E" w:rsidRPr="00F64E9E">
        <w:rPr>
          <w:sz w:val="26"/>
          <w:szCs w:val="26"/>
        </w:rPr>
        <w:t>№</w:t>
      </w:r>
      <w:r w:rsidR="006079C7">
        <w:rPr>
          <w:sz w:val="26"/>
          <w:szCs w:val="26"/>
        </w:rPr>
        <w:t>46 от 05.02.2026 «</w:t>
      </w:r>
      <w:r w:rsidR="006079C7" w:rsidRPr="006079C7">
        <w:rPr>
          <w:sz w:val="26"/>
          <w:szCs w:val="26"/>
        </w:rPr>
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</w:r>
      <w:r w:rsidR="006079C7">
        <w:rPr>
          <w:sz w:val="26"/>
          <w:szCs w:val="26"/>
        </w:rPr>
        <w:t>»;</w:t>
      </w:r>
    </w:p>
    <w:p w14:paraId="78F5B4C0" w14:textId="5454E5CD" w:rsidR="006079C7" w:rsidRDefault="006079C7" w:rsidP="00A62C0A">
      <w:pPr>
        <w:pStyle w:val="a7"/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№47 от 05.02.2026 «</w:t>
      </w:r>
      <w:r w:rsidRPr="006079C7">
        <w:rPr>
          <w:sz w:val="26"/>
          <w:szCs w:val="26"/>
        </w:rPr>
        <w:t>О внесении изменений в решение Совета депутатов муниципального округа Навашинский от 09.12.2025 № 35 «О бюджете муниципального округа Навашинский Нижегородской области на 2026 год и на плановый период 2027 и 2028 годов»</w:t>
      </w:r>
      <w:r>
        <w:rPr>
          <w:sz w:val="26"/>
          <w:szCs w:val="26"/>
        </w:rPr>
        <w:t>;</w:t>
      </w:r>
    </w:p>
    <w:p w14:paraId="72C97DC2" w14:textId="3317A5CB" w:rsidR="00BA7197" w:rsidRDefault="00BA719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№48 от 05.02.2026 «</w:t>
      </w:r>
      <w:r w:rsidRPr="00BA7197">
        <w:rPr>
          <w:sz w:val="26"/>
          <w:szCs w:val="26"/>
        </w:rPr>
        <w:t>Об исполнении прогнозного плана приватизации муниципального имущества городского округа Навашинский в 2025 году</w:t>
      </w:r>
      <w:r>
        <w:rPr>
          <w:sz w:val="26"/>
          <w:szCs w:val="26"/>
        </w:rPr>
        <w:t>»</w:t>
      </w:r>
      <w:r w:rsidR="00A62C0A">
        <w:rPr>
          <w:sz w:val="26"/>
          <w:szCs w:val="26"/>
        </w:rPr>
        <w:t>;</w:t>
      </w:r>
    </w:p>
    <w:p w14:paraId="2D4021AE" w14:textId="4F16C1D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№49 от 05.02.2026 «</w:t>
      </w:r>
      <w:r w:rsidRPr="00A62C0A">
        <w:rPr>
          <w:sz w:val="26"/>
          <w:szCs w:val="26"/>
        </w:rPr>
        <w:t>О приеме имущества из государственной собственности Нижегородской области в собственность муниципального округа Навашинский Нижегородской области</w:t>
      </w:r>
      <w:r>
        <w:rPr>
          <w:sz w:val="26"/>
          <w:szCs w:val="26"/>
        </w:rPr>
        <w:t>»;</w:t>
      </w:r>
    </w:p>
    <w:p w14:paraId="371685C2" w14:textId="4DDB4E11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№50 от 05.02.2026 «</w:t>
      </w:r>
      <w:r w:rsidRPr="00A62C0A">
        <w:rPr>
          <w:sz w:val="26"/>
          <w:szCs w:val="26"/>
        </w:rPr>
        <w:t>Об утверждении Правил использования водных объектов для рекреационных целей на территории муниципального округа Навашинский Нижегородской области</w:t>
      </w:r>
      <w:r>
        <w:rPr>
          <w:sz w:val="26"/>
          <w:szCs w:val="26"/>
        </w:rPr>
        <w:t>»;</w:t>
      </w:r>
    </w:p>
    <w:p w14:paraId="714EB605" w14:textId="23BFB7EF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№51 от 05.02.2026 «</w:t>
      </w:r>
      <w:r w:rsidRPr="00A62C0A">
        <w:rPr>
          <w:sz w:val="26"/>
          <w:szCs w:val="26"/>
        </w:rPr>
        <w:t>О Комиссии по назначению пенсии за выслугу лет</w:t>
      </w:r>
      <w:r>
        <w:rPr>
          <w:sz w:val="26"/>
          <w:szCs w:val="26"/>
        </w:rPr>
        <w:t>»;</w:t>
      </w:r>
    </w:p>
    <w:p w14:paraId="0D001AE1" w14:textId="5763832C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№52 от 05.02.2026 «</w:t>
      </w:r>
      <w:r w:rsidRPr="00A62C0A">
        <w:rPr>
          <w:sz w:val="26"/>
          <w:szCs w:val="26"/>
        </w:rPr>
        <w:t>Об утверждении Положения о наградах муниципального округа Навашинский Нижегородской области</w:t>
      </w:r>
      <w:r>
        <w:rPr>
          <w:sz w:val="26"/>
          <w:szCs w:val="26"/>
        </w:rPr>
        <w:t>»;</w:t>
      </w:r>
    </w:p>
    <w:p w14:paraId="1FAC1F61" w14:textId="60A9238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№53 от 05.02.2026 «</w:t>
      </w:r>
      <w:r w:rsidRPr="00A62C0A">
        <w:rPr>
          <w:sz w:val="26"/>
          <w:szCs w:val="26"/>
        </w:rPr>
        <w:t>Об утверждении Положения о муниципальной службе в муниципальном округе Навашинский Нижегородской области</w:t>
      </w:r>
      <w:r>
        <w:rPr>
          <w:sz w:val="26"/>
          <w:szCs w:val="26"/>
        </w:rPr>
        <w:t>»;</w:t>
      </w:r>
    </w:p>
    <w:p w14:paraId="53C42F0E" w14:textId="77727D7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№54 от 05.02.2026 «</w:t>
      </w:r>
      <w:r w:rsidRPr="00A62C0A">
        <w:rPr>
          <w:sz w:val="26"/>
          <w:szCs w:val="26"/>
        </w:rPr>
        <w:t>Об утверждении Положения об оплате труда муниципальных служащих в органах местного самоуправления муниципального округа Навашинский Нижегородской области</w:t>
      </w:r>
      <w:r w:rsidR="00644987">
        <w:rPr>
          <w:sz w:val="26"/>
          <w:szCs w:val="26"/>
        </w:rPr>
        <w:t>»;</w:t>
      </w:r>
    </w:p>
    <w:p w14:paraId="7E43801D" w14:textId="6A7593C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>№55 от 03.03.2026 «</w:t>
      </w:r>
      <w:r w:rsidRPr="00644987">
        <w:rPr>
          <w:sz w:val="26"/>
          <w:szCs w:val="26"/>
        </w:rPr>
        <w:t>О ежегодном отчете главы местного самоуправления муниципального округа Навашинский о результатах своей деятельности и работе Администрации муниципального округа Навашинский за 2025 год</w:t>
      </w:r>
      <w:r>
        <w:rPr>
          <w:sz w:val="26"/>
          <w:szCs w:val="26"/>
        </w:rPr>
        <w:t>»;</w:t>
      </w:r>
    </w:p>
    <w:p w14:paraId="3BB296D4" w14:textId="5814E023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>№56 от 03.03.2026 «</w:t>
      </w:r>
      <w:r w:rsidRPr="00644987">
        <w:rPr>
          <w:sz w:val="26"/>
          <w:szCs w:val="26"/>
        </w:rPr>
        <w:t>Об отчете председателя Совета депутатов о работе Совета депутатов муниципального округа Навашинский Нижегородской области за 2025 год</w:t>
      </w:r>
      <w:r>
        <w:rPr>
          <w:sz w:val="26"/>
          <w:szCs w:val="26"/>
        </w:rPr>
        <w:t>»;</w:t>
      </w:r>
    </w:p>
    <w:p w14:paraId="33E782D2" w14:textId="684C3A2C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№57 от 03.03.2026 «</w:t>
      </w:r>
      <w:r w:rsidRPr="00644987">
        <w:rPr>
          <w:sz w:val="26"/>
          <w:szCs w:val="26"/>
        </w:rPr>
        <w:t>Об отчете о деятельности Контрольно-счетной инспекции муниципального округа Навашинский Нижегородской области за 2025 год</w:t>
      </w:r>
      <w:r>
        <w:rPr>
          <w:sz w:val="26"/>
          <w:szCs w:val="26"/>
        </w:rPr>
        <w:t>»;</w:t>
      </w:r>
    </w:p>
    <w:p w14:paraId="4F609BA6" w14:textId="20730F24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№58 от 03.03.2026 «</w:t>
      </w:r>
      <w:r w:rsidRPr="00644987">
        <w:rPr>
          <w:sz w:val="26"/>
          <w:szCs w:val="26"/>
        </w:rPr>
        <w:t>О состоянии здравоохранения на территории муниципального округа Навашинский Нижегородской области</w:t>
      </w:r>
      <w:r>
        <w:rPr>
          <w:sz w:val="26"/>
          <w:szCs w:val="26"/>
        </w:rPr>
        <w:t>»;</w:t>
      </w:r>
    </w:p>
    <w:p w14:paraId="40E1B891" w14:textId="0E096BD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>№59 от 03.03.2026 «</w:t>
      </w:r>
      <w:r w:rsidRPr="00644987">
        <w:rPr>
          <w:sz w:val="26"/>
          <w:szCs w:val="26"/>
        </w:rPr>
        <w:t>Об итогах реализации полномочий в сфере культуры, спорта и молодежной политики на территории муниципального округа Навашинский в 2025 году</w:t>
      </w:r>
      <w:r>
        <w:rPr>
          <w:sz w:val="26"/>
          <w:szCs w:val="26"/>
        </w:rPr>
        <w:t>»;</w:t>
      </w:r>
    </w:p>
    <w:p w14:paraId="0169FD68" w14:textId="23627F98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№60 от 03.03.2026 «</w:t>
      </w:r>
      <w:r w:rsidRPr="00644987">
        <w:rPr>
          <w:sz w:val="26"/>
          <w:szCs w:val="26"/>
        </w:rPr>
        <w:t>О внесении изменений в решение Совета депутатов муниципального округа Навашинский Нижегородской области от 06.11.2025 № 17 «О налоге на имущество физических лиц»</w:t>
      </w:r>
      <w:r>
        <w:rPr>
          <w:sz w:val="26"/>
          <w:szCs w:val="26"/>
        </w:rPr>
        <w:t>;</w:t>
      </w:r>
    </w:p>
    <w:p w14:paraId="0D6202DE" w14:textId="7A3D3BE5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№61 от 03.03.2026 «</w:t>
      </w:r>
      <w:r w:rsidRPr="00644987">
        <w:rPr>
          <w:sz w:val="26"/>
          <w:szCs w:val="26"/>
        </w:rPr>
        <w:t>Об утверждении Положения о порядке предоставления жилых помещений муниципального специализированного жилищного фонда муниципального округа Навашинский Нижегородской области</w:t>
      </w:r>
      <w:r>
        <w:rPr>
          <w:sz w:val="26"/>
          <w:szCs w:val="26"/>
        </w:rPr>
        <w:t>»;</w:t>
      </w:r>
    </w:p>
    <w:p w14:paraId="22376167" w14:textId="72B47AC1" w:rsidR="00644987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>№62 от 03.03.2026 «</w:t>
      </w:r>
      <w:r w:rsidRPr="00644987">
        <w:rPr>
          <w:sz w:val="26"/>
          <w:szCs w:val="26"/>
        </w:rPr>
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</w:t>
      </w:r>
      <w:r w:rsidRPr="00644987">
        <w:rPr>
          <w:sz w:val="26"/>
          <w:szCs w:val="26"/>
        </w:rPr>
        <w:lastRenderedPageBreak/>
        <w:t>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Навашинский Нижегородской области</w:t>
      </w:r>
      <w:r w:rsidR="00FB1A77">
        <w:rPr>
          <w:sz w:val="26"/>
          <w:szCs w:val="26"/>
        </w:rPr>
        <w:t>»;</w:t>
      </w:r>
    </w:p>
    <w:p w14:paraId="10D64044" w14:textId="29F7B0CD" w:rsidR="00FB1A77" w:rsidRDefault="00FB1A7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№63 от 26.03.2026 «</w:t>
      </w:r>
      <w:r w:rsidRPr="00FB1A77">
        <w:rPr>
          <w:sz w:val="26"/>
          <w:szCs w:val="26"/>
        </w:rPr>
        <w:t>Об утверждении ключевых показателей эффективности деятельности главы местного самоуправления муниципального округа Навашинский Нижегородской области и инвестиционного уполномоченного в муниципальном округе Навашинский Нижегородской области в сфере сопровождения инвестиционных проектов с привлечением частных инвестиций</w:t>
      </w:r>
      <w:r>
        <w:rPr>
          <w:sz w:val="26"/>
          <w:szCs w:val="26"/>
        </w:rPr>
        <w:t>»;</w:t>
      </w:r>
    </w:p>
    <w:p w14:paraId="1E4665FE" w14:textId="2D39FAA1" w:rsidR="00FB1A77" w:rsidRDefault="00FB1A7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  <w:t>№64 от 26.03.2026 «</w:t>
      </w:r>
      <w:r w:rsidRPr="00FB1A77">
        <w:rPr>
          <w:sz w:val="26"/>
          <w:szCs w:val="26"/>
        </w:rPr>
        <w:t>Об итогах оперативно–служебной деятельности МО МВД России «Навашинский»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  <w:r>
        <w:rPr>
          <w:sz w:val="26"/>
          <w:szCs w:val="26"/>
        </w:rPr>
        <w:t>»;</w:t>
      </w:r>
    </w:p>
    <w:p w14:paraId="2450BAF2" w14:textId="79F18C19" w:rsidR="00FB1A77" w:rsidRDefault="00A16A90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</w:r>
      <w:r w:rsidR="006F39C3">
        <w:rPr>
          <w:sz w:val="26"/>
          <w:szCs w:val="26"/>
        </w:rPr>
        <w:t>№65 от 26.03.2026 «</w:t>
      </w:r>
      <w:r w:rsidR="006F39C3" w:rsidRPr="006F39C3">
        <w:rPr>
          <w:sz w:val="26"/>
          <w:szCs w:val="26"/>
        </w:rPr>
        <w:t>О принятии Устава муниципального округа Навашинский Нижегородской области</w:t>
      </w:r>
      <w:r w:rsidR="006F39C3">
        <w:rPr>
          <w:sz w:val="26"/>
          <w:szCs w:val="26"/>
        </w:rPr>
        <w:t>»;</w:t>
      </w:r>
    </w:p>
    <w:p w14:paraId="42989AFC" w14:textId="412A73A5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>
        <w:rPr>
          <w:sz w:val="26"/>
          <w:szCs w:val="26"/>
        </w:rPr>
        <w:tab/>
        <w:t>№66 от 26.03.2026 «</w:t>
      </w:r>
      <w:r w:rsidRPr="006F39C3">
        <w:rPr>
          <w:sz w:val="26"/>
          <w:szCs w:val="26"/>
        </w:rPr>
        <w:t>О внесении изменений в отдельные решения Совета депутатов городского округа Навашинский</w:t>
      </w:r>
      <w:r>
        <w:rPr>
          <w:sz w:val="26"/>
          <w:szCs w:val="26"/>
        </w:rPr>
        <w:t>»;</w:t>
      </w:r>
    </w:p>
    <w:p w14:paraId="14A34FFE" w14:textId="462F7466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  <w:t>№67 от 26.03.2026 «</w:t>
      </w:r>
      <w:r w:rsidRPr="006F39C3">
        <w:rPr>
          <w:sz w:val="26"/>
          <w:szCs w:val="26"/>
        </w:rPr>
        <w:t>Об утверждении Положения о постоянных комиссиях Совета депутатов муниципального округа Навашинский Нижегородской области</w:t>
      </w:r>
      <w:r>
        <w:rPr>
          <w:sz w:val="26"/>
          <w:szCs w:val="26"/>
        </w:rPr>
        <w:t>»</w:t>
      </w:r>
    </w:p>
    <w:p w14:paraId="2591409A" w14:textId="759B036E" w:rsidR="006F39C3" w:rsidRDefault="006F39C3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sz w:val="26"/>
          <w:szCs w:val="26"/>
        </w:rPr>
        <w:tab/>
        <w:t>№68 от 26.03.2026 «</w:t>
      </w:r>
      <w:r w:rsidRPr="006F39C3">
        <w:rPr>
          <w:sz w:val="26"/>
          <w:szCs w:val="26"/>
        </w:rPr>
        <w:t>О внесении изменений в решение Совета депутатов муниципального округа Навашинский Нижегородской области от 06.11.2025 № 20 «Об отмене некоторых решений Совета депутатов городского округа Навашинский»</w:t>
      </w:r>
      <w:r>
        <w:rPr>
          <w:sz w:val="26"/>
          <w:szCs w:val="26"/>
        </w:rPr>
        <w:t>.</w:t>
      </w:r>
    </w:p>
    <w:p w14:paraId="60D23CF7" w14:textId="64B07810" w:rsidR="00C424AF" w:rsidRDefault="00C424AF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24.</w:t>
      </w:r>
      <w:r>
        <w:rPr>
          <w:sz w:val="26"/>
          <w:szCs w:val="26"/>
        </w:rPr>
        <w:tab/>
        <w:t>№69 от 06.04.2026 «</w:t>
      </w:r>
      <w:r w:rsidRPr="00C424AF">
        <w:rPr>
          <w:sz w:val="26"/>
          <w:szCs w:val="26"/>
        </w:rPr>
        <w:t>Об отмене некоторых решений Совета депутатов городского округа Навашинский</w:t>
      </w:r>
      <w:r>
        <w:rPr>
          <w:sz w:val="26"/>
          <w:szCs w:val="26"/>
        </w:rPr>
        <w:t>»;</w:t>
      </w:r>
    </w:p>
    <w:p w14:paraId="60FAEC42" w14:textId="16DFE03C" w:rsidR="00C424AF" w:rsidRDefault="00C424AF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25.</w:t>
      </w:r>
      <w:r>
        <w:rPr>
          <w:sz w:val="26"/>
          <w:szCs w:val="26"/>
        </w:rPr>
        <w:tab/>
        <w:t>№70 от 06.04.2026 «</w:t>
      </w:r>
      <w:r w:rsidRPr="00C424AF">
        <w:rPr>
          <w:sz w:val="26"/>
          <w:szCs w:val="26"/>
        </w:rPr>
        <w:t>Об утверждении Положения о представлении гражданами, претендующими на замещение муниципальных должностей муниципального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муниципального округа Навашинский, сведений о доходах, о расходах, об имуществе и обязательствах имущественного характера, а также об источниках получения средств, за счет которых совершена сделка</w:t>
      </w:r>
      <w:r w:rsidR="005E6E41">
        <w:rPr>
          <w:sz w:val="26"/>
          <w:szCs w:val="26"/>
        </w:rPr>
        <w:t>»;</w:t>
      </w:r>
    </w:p>
    <w:p w14:paraId="25AA0D4E" w14:textId="27BB9240" w:rsidR="005E6E41" w:rsidRDefault="005E6E41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26.</w:t>
      </w:r>
      <w:r>
        <w:rPr>
          <w:sz w:val="26"/>
          <w:szCs w:val="26"/>
        </w:rPr>
        <w:tab/>
        <w:t>№71 от 21.04.2026 «</w:t>
      </w:r>
      <w:r w:rsidRPr="005E6E41">
        <w:rPr>
          <w:sz w:val="26"/>
          <w:szCs w:val="26"/>
        </w:rPr>
        <w:t>О внесении изменений в решение Совета депутатов муниципального округа Навашинский от 09.12.2025 № 35 «О бюджете муниципального округа Навашинский Нижегородской области на 2026 год и на плановый период 2027 и 2028 годов»</w:t>
      </w:r>
      <w:r>
        <w:rPr>
          <w:sz w:val="26"/>
          <w:szCs w:val="26"/>
        </w:rPr>
        <w:t>;</w:t>
      </w:r>
    </w:p>
    <w:p w14:paraId="61E6595F" w14:textId="10DD0508" w:rsidR="005E6E41" w:rsidRDefault="005E6E41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27.</w:t>
      </w:r>
      <w:r>
        <w:rPr>
          <w:sz w:val="26"/>
          <w:szCs w:val="26"/>
        </w:rPr>
        <w:tab/>
        <w:t>№72 от 21.04.2026 «</w:t>
      </w:r>
      <w:r w:rsidRPr="005E6E41">
        <w:rPr>
          <w:sz w:val="26"/>
          <w:szCs w:val="26"/>
        </w:rPr>
        <w:t>О приеме имущества из государственной собственности Нижегородской области в собственность муниципального округа Навашинский Нижегородской области</w:t>
      </w:r>
      <w:r>
        <w:rPr>
          <w:sz w:val="26"/>
          <w:szCs w:val="26"/>
        </w:rPr>
        <w:t>».</w:t>
      </w:r>
      <w:bookmarkStart w:id="0" w:name="_GoBack"/>
      <w:bookmarkEnd w:id="0"/>
    </w:p>
    <w:p w14:paraId="4AE23994" w14:textId="77777777" w:rsidR="00644987" w:rsidRPr="00155F7B" w:rsidRDefault="0064498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</w:p>
    <w:p w14:paraId="5807BCCB" w14:textId="77777777" w:rsidR="00155F7B" w:rsidRPr="00155F7B" w:rsidRDefault="00155F7B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55F7B" w:rsidRPr="00155F7B" w:rsidSect="00930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7E59"/>
    <w:multiLevelType w:val="hybridMultilevel"/>
    <w:tmpl w:val="B07632B0"/>
    <w:lvl w:ilvl="0" w:tplc="0A5E0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3">
    <w:nsid w:val="664F30EF"/>
    <w:multiLevelType w:val="hybridMultilevel"/>
    <w:tmpl w:val="DB6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18A2"/>
    <w:multiLevelType w:val="hybridMultilevel"/>
    <w:tmpl w:val="C27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0482"/>
    <w:multiLevelType w:val="hybridMultilevel"/>
    <w:tmpl w:val="4036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307279"/>
    <w:multiLevelType w:val="hybridMultilevel"/>
    <w:tmpl w:val="7F3A4DE6"/>
    <w:lvl w:ilvl="0" w:tplc="75EC52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1"/>
    <w:rsid w:val="00006E1C"/>
    <w:rsid w:val="00010A7A"/>
    <w:rsid w:val="0002736B"/>
    <w:rsid w:val="0003288C"/>
    <w:rsid w:val="0003466A"/>
    <w:rsid w:val="00034BEF"/>
    <w:rsid w:val="00036FD1"/>
    <w:rsid w:val="00050CA4"/>
    <w:rsid w:val="000553E5"/>
    <w:rsid w:val="00056CDB"/>
    <w:rsid w:val="000673F3"/>
    <w:rsid w:val="000836C6"/>
    <w:rsid w:val="0009668A"/>
    <w:rsid w:val="000A1690"/>
    <w:rsid w:val="000A19E7"/>
    <w:rsid w:val="000C1B25"/>
    <w:rsid w:val="000C5B0B"/>
    <w:rsid w:val="000D1CD9"/>
    <w:rsid w:val="000D5810"/>
    <w:rsid w:val="000E7777"/>
    <w:rsid w:val="0010301A"/>
    <w:rsid w:val="00115996"/>
    <w:rsid w:val="00117A3A"/>
    <w:rsid w:val="001265D8"/>
    <w:rsid w:val="00155F7B"/>
    <w:rsid w:val="001775BD"/>
    <w:rsid w:val="001906D1"/>
    <w:rsid w:val="00192E11"/>
    <w:rsid w:val="001934E9"/>
    <w:rsid w:val="001D7823"/>
    <w:rsid w:val="001F7DF4"/>
    <w:rsid w:val="00204AAA"/>
    <w:rsid w:val="00211E2A"/>
    <w:rsid w:val="00213E9C"/>
    <w:rsid w:val="00224464"/>
    <w:rsid w:val="00235AF7"/>
    <w:rsid w:val="00267AD1"/>
    <w:rsid w:val="00277662"/>
    <w:rsid w:val="002A07EF"/>
    <w:rsid w:val="002A5E2D"/>
    <w:rsid w:val="002D3A13"/>
    <w:rsid w:val="002F7CF3"/>
    <w:rsid w:val="00337406"/>
    <w:rsid w:val="003379D2"/>
    <w:rsid w:val="00347A0B"/>
    <w:rsid w:val="00364164"/>
    <w:rsid w:val="003652EE"/>
    <w:rsid w:val="00372306"/>
    <w:rsid w:val="00377E4C"/>
    <w:rsid w:val="003850F4"/>
    <w:rsid w:val="003855C7"/>
    <w:rsid w:val="00394C99"/>
    <w:rsid w:val="003A1123"/>
    <w:rsid w:val="003B0400"/>
    <w:rsid w:val="003B2C26"/>
    <w:rsid w:val="003C0423"/>
    <w:rsid w:val="003C5141"/>
    <w:rsid w:val="004100E9"/>
    <w:rsid w:val="004134C7"/>
    <w:rsid w:val="00434CCC"/>
    <w:rsid w:val="00454D79"/>
    <w:rsid w:val="00461642"/>
    <w:rsid w:val="00461C9A"/>
    <w:rsid w:val="004675F7"/>
    <w:rsid w:val="00470FED"/>
    <w:rsid w:val="0049480D"/>
    <w:rsid w:val="004B4E30"/>
    <w:rsid w:val="004F2CB9"/>
    <w:rsid w:val="00500B63"/>
    <w:rsid w:val="0050658B"/>
    <w:rsid w:val="0053091E"/>
    <w:rsid w:val="005379A7"/>
    <w:rsid w:val="00560140"/>
    <w:rsid w:val="00574D3F"/>
    <w:rsid w:val="005B2351"/>
    <w:rsid w:val="005C1EEB"/>
    <w:rsid w:val="005C2F5E"/>
    <w:rsid w:val="005E6E41"/>
    <w:rsid w:val="0060723B"/>
    <w:rsid w:val="006079C7"/>
    <w:rsid w:val="00615A25"/>
    <w:rsid w:val="00621CEC"/>
    <w:rsid w:val="00624D85"/>
    <w:rsid w:val="00633150"/>
    <w:rsid w:val="00633776"/>
    <w:rsid w:val="00635DAB"/>
    <w:rsid w:val="00644987"/>
    <w:rsid w:val="00650E6F"/>
    <w:rsid w:val="0067153A"/>
    <w:rsid w:val="00672400"/>
    <w:rsid w:val="00672E44"/>
    <w:rsid w:val="00697301"/>
    <w:rsid w:val="006A20E0"/>
    <w:rsid w:val="006F0EAF"/>
    <w:rsid w:val="006F39C3"/>
    <w:rsid w:val="007002E8"/>
    <w:rsid w:val="007056E1"/>
    <w:rsid w:val="0070715A"/>
    <w:rsid w:val="00740376"/>
    <w:rsid w:val="0074370C"/>
    <w:rsid w:val="00753C83"/>
    <w:rsid w:val="007A6B44"/>
    <w:rsid w:val="007B0035"/>
    <w:rsid w:val="007D6629"/>
    <w:rsid w:val="007F6D58"/>
    <w:rsid w:val="008059EB"/>
    <w:rsid w:val="00811003"/>
    <w:rsid w:val="008167EE"/>
    <w:rsid w:val="0083562B"/>
    <w:rsid w:val="008762E4"/>
    <w:rsid w:val="008B3286"/>
    <w:rsid w:val="008B3B51"/>
    <w:rsid w:val="008C6855"/>
    <w:rsid w:val="00910470"/>
    <w:rsid w:val="009128B7"/>
    <w:rsid w:val="00914EBA"/>
    <w:rsid w:val="009254D2"/>
    <w:rsid w:val="00925DE1"/>
    <w:rsid w:val="00930BB8"/>
    <w:rsid w:val="009471FF"/>
    <w:rsid w:val="009476DE"/>
    <w:rsid w:val="009577FD"/>
    <w:rsid w:val="00964238"/>
    <w:rsid w:val="00977A1E"/>
    <w:rsid w:val="00982849"/>
    <w:rsid w:val="00985E50"/>
    <w:rsid w:val="00991443"/>
    <w:rsid w:val="009926BE"/>
    <w:rsid w:val="009A60CB"/>
    <w:rsid w:val="009B04E0"/>
    <w:rsid w:val="009B6A9A"/>
    <w:rsid w:val="009D346A"/>
    <w:rsid w:val="00A12389"/>
    <w:rsid w:val="00A13C36"/>
    <w:rsid w:val="00A16A90"/>
    <w:rsid w:val="00A26B49"/>
    <w:rsid w:val="00A35BCD"/>
    <w:rsid w:val="00A56695"/>
    <w:rsid w:val="00A62C0A"/>
    <w:rsid w:val="00A7093C"/>
    <w:rsid w:val="00A810DD"/>
    <w:rsid w:val="00A838AD"/>
    <w:rsid w:val="00AA41E0"/>
    <w:rsid w:val="00AB3DDE"/>
    <w:rsid w:val="00AB5131"/>
    <w:rsid w:val="00AB696E"/>
    <w:rsid w:val="00AC0124"/>
    <w:rsid w:val="00AD2630"/>
    <w:rsid w:val="00AE0CBE"/>
    <w:rsid w:val="00AE18DF"/>
    <w:rsid w:val="00AE5AA0"/>
    <w:rsid w:val="00AE7A93"/>
    <w:rsid w:val="00AF43D6"/>
    <w:rsid w:val="00B05F6D"/>
    <w:rsid w:val="00B1636D"/>
    <w:rsid w:val="00B30369"/>
    <w:rsid w:val="00B3132B"/>
    <w:rsid w:val="00B37BE4"/>
    <w:rsid w:val="00B41821"/>
    <w:rsid w:val="00B723B4"/>
    <w:rsid w:val="00B94D83"/>
    <w:rsid w:val="00BA7197"/>
    <w:rsid w:val="00BB6781"/>
    <w:rsid w:val="00BC39EC"/>
    <w:rsid w:val="00BE65B6"/>
    <w:rsid w:val="00C13E2C"/>
    <w:rsid w:val="00C14394"/>
    <w:rsid w:val="00C253B1"/>
    <w:rsid w:val="00C275E6"/>
    <w:rsid w:val="00C33886"/>
    <w:rsid w:val="00C424AF"/>
    <w:rsid w:val="00C60CD5"/>
    <w:rsid w:val="00C71A81"/>
    <w:rsid w:val="00C733CB"/>
    <w:rsid w:val="00C7514D"/>
    <w:rsid w:val="00C779C0"/>
    <w:rsid w:val="00C8175C"/>
    <w:rsid w:val="00CC0D8F"/>
    <w:rsid w:val="00CD0A87"/>
    <w:rsid w:val="00CE12E7"/>
    <w:rsid w:val="00CE2431"/>
    <w:rsid w:val="00CE51B0"/>
    <w:rsid w:val="00CE67BE"/>
    <w:rsid w:val="00D045AC"/>
    <w:rsid w:val="00D0466B"/>
    <w:rsid w:val="00D13CD1"/>
    <w:rsid w:val="00D221C6"/>
    <w:rsid w:val="00D27FF7"/>
    <w:rsid w:val="00D33E4D"/>
    <w:rsid w:val="00D353B2"/>
    <w:rsid w:val="00D42383"/>
    <w:rsid w:val="00D45A1E"/>
    <w:rsid w:val="00D6641B"/>
    <w:rsid w:val="00D73A46"/>
    <w:rsid w:val="00D96958"/>
    <w:rsid w:val="00DA1562"/>
    <w:rsid w:val="00DA4430"/>
    <w:rsid w:val="00DA5B10"/>
    <w:rsid w:val="00DD6AB8"/>
    <w:rsid w:val="00DE1899"/>
    <w:rsid w:val="00DF19C7"/>
    <w:rsid w:val="00E06EF6"/>
    <w:rsid w:val="00E11F03"/>
    <w:rsid w:val="00E15FDE"/>
    <w:rsid w:val="00E16F1B"/>
    <w:rsid w:val="00E22396"/>
    <w:rsid w:val="00E36C7F"/>
    <w:rsid w:val="00E37156"/>
    <w:rsid w:val="00E514B4"/>
    <w:rsid w:val="00E663D9"/>
    <w:rsid w:val="00E706C6"/>
    <w:rsid w:val="00E73014"/>
    <w:rsid w:val="00E80438"/>
    <w:rsid w:val="00E97D96"/>
    <w:rsid w:val="00EA2497"/>
    <w:rsid w:val="00EB0F30"/>
    <w:rsid w:val="00EC2F54"/>
    <w:rsid w:val="00ED1B3C"/>
    <w:rsid w:val="00ED33ED"/>
    <w:rsid w:val="00ED5C59"/>
    <w:rsid w:val="00EE0DD4"/>
    <w:rsid w:val="00F07CD1"/>
    <w:rsid w:val="00F64E9E"/>
    <w:rsid w:val="00F73222"/>
    <w:rsid w:val="00F800E8"/>
    <w:rsid w:val="00F959BF"/>
    <w:rsid w:val="00FB1A77"/>
    <w:rsid w:val="00FB51DD"/>
    <w:rsid w:val="00FE4F6C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5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C979-0FE8-4768-BFAF-040EBAB8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2026-02-06T08:45:00Z</dcterms:created>
  <dcterms:modified xsi:type="dcterms:W3CDTF">2026-04-21T13:37:00Z</dcterms:modified>
</cp:coreProperties>
</file>